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4305" w14:textId="2F38A1DE" w:rsidR="00182549" w:rsidRDefault="00937349">
      <w:pPr>
        <w:rPr>
          <w:b/>
          <w:bCs/>
        </w:rPr>
      </w:pPr>
      <w:r w:rsidRPr="00B3444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FD4878B" wp14:editId="5BEE2122">
            <wp:simplePos x="0" y="0"/>
            <wp:positionH relativeFrom="column">
              <wp:posOffset>3909060</wp:posOffset>
            </wp:positionH>
            <wp:positionV relativeFrom="paragraph">
              <wp:posOffset>-273310</wp:posOffset>
            </wp:positionV>
            <wp:extent cx="1588770" cy="1505210"/>
            <wp:effectExtent l="0" t="0" r="0" b="0"/>
            <wp:wrapNone/>
            <wp:docPr id="1890050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511" cy="150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549" w:rsidRPr="00B34449">
        <w:rPr>
          <w:b/>
          <w:bCs/>
          <w:sz w:val="24"/>
          <w:szCs w:val="24"/>
        </w:rPr>
        <w:t>Twin Rivers Council</w:t>
      </w:r>
    </w:p>
    <w:p w14:paraId="5C00DBDA" w14:textId="77777777" w:rsidR="00490087" w:rsidRPr="007132B4" w:rsidRDefault="00182549">
      <w:pPr>
        <w:rPr>
          <w:b/>
          <w:bCs/>
          <w:sz w:val="52"/>
          <w:szCs w:val="52"/>
        </w:rPr>
      </w:pPr>
      <w:r w:rsidRPr="007132B4">
        <w:rPr>
          <w:b/>
          <w:bCs/>
          <w:sz w:val="52"/>
          <w:szCs w:val="52"/>
        </w:rPr>
        <w:t>Wood Badge 2026</w:t>
      </w:r>
    </w:p>
    <w:p w14:paraId="3048B780" w14:textId="195F38A9" w:rsidR="00182549" w:rsidRDefault="00490087">
      <w:pPr>
        <w:rPr>
          <w:b/>
          <w:bCs/>
        </w:rPr>
      </w:pPr>
      <w:r>
        <w:rPr>
          <w:b/>
          <w:bCs/>
          <w:sz w:val="44"/>
          <w:szCs w:val="44"/>
        </w:rPr>
        <w:t>Course: 10-364-26</w:t>
      </w:r>
      <w:r w:rsidR="00182549">
        <w:rPr>
          <w:b/>
          <w:bCs/>
        </w:rPr>
        <w:br/>
      </w:r>
    </w:p>
    <w:p w14:paraId="29DB9C7D" w14:textId="5CBBEB8F" w:rsidR="00182549" w:rsidRPr="00182549" w:rsidRDefault="00182549">
      <w:pPr>
        <w:rPr>
          <w:b/>
          <w:bCs/>
          <w:sz w:val="24"/>
          <w:szCs w:val="24"/>
        </w:rPr>
      </w:pPr>
      <w:r w:rsidRPr="00182549">
        <w:rPr>
          <w:b/>
          <w:bCs/>
          <w:sz w:val="24"/>
          <w:szCs w:val="24"/>
        </w:rPr>
        <w:t xml:space="preserve">THE COURSE </w:t>
      </w:r>
    </w:p>
    <w:p w14:paraId="3AC7C4D2" w14:textId="41F830E6" w:rsidR="00937349" w:rsidRPr="00937349" w:rsidRDefault="00937349" w:rsidP="00054E25">
      <w:pPr>
        <w:spacing w:after="0"/>
        <w:rPr>
          <w:sz w:val="24"/>
          <w:szCs w:val="24"/>
        </w:rPr>
      </w:pPr>
      <w:r w:rsidRPr="00937349">
        <w:rPr>
          <w:sz w:val="24"/>
          <w:szCs w:val="24"/>
        </w:rPr>
        <w:t xml:space="preserve">Wood Badge is the ultimate leadership training program for adult volunteers in </w:t>
      </w:r>
      <w:r w:rsidR="00054E25">
        <w:rPr>
          <w:sz w:val="24"/>
          <w:szCs w:val="24"/>
        </w:rPr>
        <w:t>Scouting</w:t>
      </w:r>
      <w:r w:rsidRPr="00937349">
        <w:rPr>
          <w:sz w:val="24"/>
          <w:szCs w:val="24"/>
        </w:rPr>
        <w:t xml:space="preserve"> America, building on over a century of Scouting's finest traditions. It</w:t>
      </w:r>
    </w:p>
    <w:p w14:paraId="1CD68C80" w14:textId="77777777" w:rsidR="00937349" w:rsidRPr="00937349" w:rsidRDefault="00937349" w:rsidP="00937349">
      <w:pPr>
        <w:spacing w:after="0"/>
        <w:rPr>
          <w:sz w:val="24"/>
          <w:szCs w:val="24"/>
        </w:rPr>
      </w:pPr>
      <w:r w:rsidRPr="00937349">
        <w:rPr>
          <w:sz w:val="24"/>
          <w:szCs w:val="24"/>
        </w:rPr>
        <w:t>integrates cutting-edge leadership models widely adopted by top corporations,</w:t>
      </w:r>
    </w:p>
    <w:p w14:paraId="6DD8C6AA" w14:textId="77777777" w:rsidR="00937349" w:rsidRDefault="00937349" w:rsidP="00937349">
      <w:pPr>
        <w:spacing w:after="0"/>
        <w:rPr>
          <w:sz w:val="24"/>
          <w:szCs w:val="24"/>
        </w:rPr>
      </w:pPr>
      <w:r w:rsidRPr="00937349">
        <w:rPr>
          <w:sz w:val="24"/>
          <w:szCs w:val="24"/>
        </w:rPr>
        <w:t>academic institutions, and leading public and private organizations.</w:t>
      </w:r>
    </w:p>
    <w:p w14:paraId="7627D78D" w14:textId="77777777" w:rsidR="00937349" w:rsidRPr="00937349" w:rsidRDefault="00937349" w:rsidP="00937349">
      <w:pPr>
        <w:spacing w:after="0"/>
        <w:rPr>
          <w:sz w:val="24"/>
          <w:szCs w:val="24"/>
        </w:rPr>
      </w:pPr>
    </w:p>
    <w:p w14:paraId="0C656863" w14:textId="1DB33343" w:rsidR="00937349" w:rsidRDefault="00937349" w:rsidP="00937349">
      <w:pPr>
        <w:spacing w:after="0"/>
        <w:rPr>
          <w:sz w:val="24"/>
          <w:szCs w:val="24"/>
        </w:rPr>
      </w:pPr>
      <w:r w:rsidRPr="00937349">
        <w:rPr>
          <w:sz w:val="24"/>
          <w:szCs w:val="24"/>
        </w:rPr>
        <w:t>This advanced program is tailored for all Scouters</w:t>
      </w:r>
      <w:r w:rsidR="00054E25">
        <w:rPr>
          <w:sz w:val="24"/>
          <w:szCs w:val="24"/>
        </w:rPr>
        <w:t>, both new and experience</w:t>
      </w:r>
      <w:r w:rsidR="0003731E">
        <w:rPr>
          <w:sz w:val="24"/>
          <w:szCs w:val="24"/>
        </w:rPr>
        <w:t>d</w:t>
      </w:r>
      <w:r w:rsidRPr="00937349">
        <w:rPr>
          <w:sz w:val="24"/>
          <w:szCs w:val="24"/>
        </w:rPr>
        <w:t>, from Cub Scout leaders,</w:t>
      </w:r>
      <w:r w:rsidR="00054E25">
        <w:rPr>
          <w:sz w:val="24"/>
          <w:szCs w:val="24"/>
        </w:rPr>
        <w:t xml:space="preserve"> </w:t>
      </w:r>
      <w:r w:rsidRPr="00937349">
        <w:rPr>
          <w:sz w:val="24"/>
          <w:szCs w:val="24"/>
        </w:rPr>
        <w:t>Scoutmasters and their assistants, to Venturing Crew Advisors, Sea Scout Skippers, and</w:t>
      </w:r>
      <w:r w:rsidR="00054E25">
        <w:rPr>
          <w:sz w:val="24"/>
          <w:szCs w:val="24"/>
        </w:rPr>
        <w:t xml:space="preserve"> </w:t>
      </w:r>
      <w:r w:rsidRPr="00937349">
        <w:rPr>
          <w:sz w:val="24"/>
          <w:szCs w:val="24"/>
        </w:rPr>
        <w:t>Committee Chairs and Members. District and Council-level Scouters will also find</w:t>
      </w:r>
      <w:r w:rsidR="00054E25">
        <w:rPr>
          <w:sz w:val="24"/>
          <w:szCs w:val="24"/>
        </w:rPr>
        <w:t xml:space="preserve"> </w:t>
      </w:r>
      <w:r w:rsidRPr="00937349">
        <w:rPr>
          <w:sz w:val="24"/>
          <w:szCs w:val="24"/>
        </w:rPr>
        <w:t>Wood Badge invaluable for enhancing their effectiveness.</w:t>
      </w:r>
    </w:p>
    <w:p w14:paraId="20AB0511" w14:textId="77777777" w:rsidR="00937349" w:rsidRPr="00937349" w:rsidRDefault="00937349" w:rsidP="00937349">
      <w:pPr>
        <w:spacing w:after="0"/>
        <w:rPr>
          <w:sz w:val="24"/>
          <w:szCs w:val="24"/>
        </w:rPr>
      </w:pPr>
    </w:p>
    <w:p w14:paraId="29625F01" w14:textId="77777777" w:rsidR="00937349" w:rsidRPr="00937349" w:rsidRDefault="00937349" w:rsidP="00937349">
      <w:pPr>
        <w:spacing w:after="0"/>
        <w:rPr>
          <w:sz w:val="24"/>
          <w:szCs w:val="24"/>
        </w:rPr>
      </w:pPr>
      <w:r w:rsidRPr="00937349">
        <w:rPr>
          <w:sz w:val="24"/>
          <w:szCs w:val="24"/>
        </w:rPr>
        <w:t>Through Wood Badge, participants gain essential skills in areas such as active listening,</w:t>
      </w:r>
    </w:p>
    <w:p w14:paraId="3DE37651" w14:textId="77777777" w:rsidR="00937349" w:rsidRPr="00937349" w:rsidRDefault="00937349" w:rsidP="00937349">
      <w:pPr>
        <w:spacing w:after="0"/>
        <w:rPr>
          <w:sz w:val="24"/>
          <w:szCs w:val="24"/>
        </w:rPr>
      </w:pPr>
      <w:r w:rsidRPr="00937349">
        <w:rPr>
          <w:sz w:val="24"/>
          <w:szCs w:val="24"/>
        </w:rPr>
        <w:t>effective communication, conflict resolution, strategic project planning, and leading</w:t>
      </w:r>
    </w:p>
    <w:p w14:paraId="5A3EC9CE" w14:textId="77777777" w:rsidR="00937349" w:rsidRPr="00937349" w:rsidRDefault="00937349" w:rsidP="00937349">
      <w:pPr>
        <w:spacing w:after="0"/>
        <w:rPr>
          <w:sz w:val="24"/>
          <w:szCs w:val="24"/>
        </w:rPr>
      </w:pPr>
      <w:r w:rsidRPr="00937349">
        <w:rPr>
          <w:sz w:val="24"/>
          <w:szCs w:val="24"/>
        </w:rPr>
        <w:t>organizational change. The program also fosters a deeper understanding and</w:t>
      </w:r>
    </w:p>
    <w:p w14:paraId="35D0CF82" w14:textId="77777777" w:rsidR="00937349" w:rsidRPr="00937349" w:rsidRDefault="00937349" w:rsidP="00937349">
      <w:pPr>
        <w:spacing w:after="0"/>
        <w:rPr>
          <w:sz w:val="24"/>
          <w:szCs w:val="24"/>
        </w:rPr>
      </w:pPr>
      <w:r w:rsidRPr="00937349">
        <w:rPr>
          <w:sz w:val="24"/>
          <w:szCs w:val="24"/>
        </w:rPr>
        <w:t>appreciation of inclusion and diversity. Ultimately, Wood Badge empowers Scouters to</w:t>
      </w:r>
    </w:p>
    <w:p w14:paraId="26B588BE" w14:textId="77777777" w:rsidR="00937349" w:rsidRPr="00937349" w:rsidRDefault="00937349" w:rsidP="00937349">
      <w:pPr>
        <w:spacing w:after="0"/>
        <w:rPr>
          <w:sz w:val="24"/>
          <w:szCs w:val="24"/>
        </w:rPr>
      </w:pPr>
      <w:r w:rsidRPr="00937349">
        <w:rPr>
          <w:sz w:val="24"/>
          <w:szCs w:val="24"/>
        </w:rPr>
        <w:t>become more capable leaders within Scouting, more successful professionals, and</w:t>
      </w:r>
    </w:p>
    <w:p w14:paraId="1D4BA4B0" w14:textId="77777777" w:rsidR="00937349" w:rsidRPr="00937349" w:rsidRDefault="00937349" w:rsidP="00937349">
      <w:pPr>
        <w:spacing w:after="0"/>
        <w:rPr>
          <w:sz w:val="24"/>
          <w:szCs w:val="24"/>
        </w:rPr>
      </w:pPr>
      <w:r w:rsidRPr="00937349">
        <w:rPr>
          <w:sz w:val="24"/>
          <w:szCs w:val="24"/>
        </w:rPr>
        <w:t>more well-rounded individuals. The direct benefit is an improved and more impactful</w:t>
      </w:r>
    </w:p>
    <w:p w14:paraId="79F9A83C" w14:textId="77777777" w:rsidR="00937349" w:rsidRPr="00937349" w:rsidRDefault="00937349" w:rsidP="00937349">
      <w:pPr>
        <w:spacing w:after="0"/>
        <w:rPr>
          <w:sz w:val="24"/>
          <w:szCs w:val="24"/>
        </w:rPr>
      </w:pPr>
      <w:r w:rsidRPr="00937349">
        <w:rPr>
          <w:sz w:val="24"/>
          <w:szCs w:val="24"/>
        </w:rPr>
        <w:t>program delivery for the youth that Scouting serves, thanks to highly trained and</w:t>
      </w:r>
    </w:p>
    <w:p w14:paraId="173DED16" w14:textId="79B7FDC1" w:rsidR="00346901" w:rsidRDefault="00937349" w:rsidP="00937349">
      <w:pPr>
        <w:spacing w:after="0"/>
        <w:rPr>
          <w:sz w:val="24"/>
          <w:szCs w:val="24"/>
        </w:rPr>
      </w:pPr>
      <w:r w:rsidRPr="00937349">
        <w:rPr>
          <w:sz w:val="24"/>
          <w:szCs w:val="24"/>
        </w:rPr>
        <w:t>effective leaders.</w:t>
      </w:r>
    </w:p>
    <w:p w14:paraId="4D3CE95C" w14:textId="77777777" w:rsidR="00B34449" w:rsidRDefault="00B34449" w:rsidP="00937349">
      <w:pPr>
        <w:spacing w:after="0"/>
        <w:rPr>
          <w:sz w:val="24"/>
          <w:szCs w:val="24"/>
        </w:rPr>
      </w:pPr>
    </w:p>
    <w:p w14:paraId="5B2D0B41" w14:textId="75910E88" w:rsidR="00B34449" w:rsidRDefault="00B34449" w:rsidP="00937349">
      <w:pPr>
        <w:spacing w:after="0"/>
        <w:rPr>
          <w:sz w:val="24"/>
          <w:szCs w:val="24"/>
        </w:rPr>
      </w:pPr>
      <w:r>
        <w:rPr>
          <w:sz w:val="24"/>
          <w:szCs w:val="24"/>
        </w:rPr>
        <w:t>Wood Badge takes place over two weekends (you must attend both)</w:t>
      </w:r>
    </w:p>
    <w:p w14:paraId="0A4748B2" w14:textId="08320ABC" w:rsidR="00B34449" w:rsidRDefault="00B34449" w:rsidP="00937349">
      <w:pPr>
        <w:spacing w:after="0"/>
        <w:rPr>
          <w:sz w:val="24"/>
          <w:szCs w:val="24"/>
        </w:rPr>
      </w:pPr>
    </w:p>
    <w:p w14:paraId="3BFBD086" w14:textId="02D274E4" w:rsidR="00B34449" w:rsidRPr="00B34449" w:rsidRDefault="0019501F" w:rsidP="00937349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85D9797" wp14:editId="5EDAF0D8">
            <wp:simplePos x="0" y="0"/>
            <wp:positionH relativeFrom="column">
              <wp:posOffset>3589655</wp:posOffset>
            </wp:positionH>
            <wp:positionV relativeFrom="paragraph">
              <wp:posOffset>76200</wp:posOffset>
            </wp:positionV>
            <wp:extent cx="2830762" cy="188595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762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449" w:rsidRPr="00B34449">
        <w:rPr>
          <w:b/>
          <w:bCs/>
          <w:sz w:val="24"/>
          <w:szCs w:val="24"/>
        </w:rPr>
        <w:t>Dates &amp; Locations:</w:t>
      </w:r>
    </w:p>
    <w:p w14:paraId="5AB2202C" w14:textId="2BA61EC5" w:rsidR="00B34449" w:rsidRDefault="00B34449" w:rsidP="00937349">
      <w:pPr>
        <w:spacing w:after="0"/>
        <w:rPr>
          <w:sz w:val="24"/>
          <w:szCs w:val="24"/>
        </w:rPr>
      </w:pPr>
    </w:p>
    <w:p w14:paraId="128AD14E" w14:textId="04CF661B" w:rsidR="00B34449" w:rsidRPr="008F0BE7" w:rsidRDefault="00B34449" w:rsidP="008F0BE7">
      <w:pPr>
        <w:spacing w:after="0"/>
        <w:rPr>
          <w:sz w:val="24"/>
          <w:szCs w:val="24"/>
        </w:rPr>
      </w:pPr>
      <w:r>
        <w:rPr>
          <w:sz w:val="24"/>
          <w:szCs w:val="24"/>
        </w:rPr>
        <w:t>Weekend 1 – August 28</w:t>
      </w:r>
      <w:r w:rsidRPr="00B3444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30</w:t>
      </w:r>
      <w:r w:rsidRPr="00B3444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19501F">
        <w:rPr>
          <w:sz w:val="24"/>
          <w:szCs w:val="24"/>
        </w:rPr>
        <w:br/>
      </w:r>
      <w:r w:rsidRPr="008F0BE7">
        <w:rPr>
          <w:sz w:val="24"/>
          <w:szCs w:val="24"/>
        </w:rPr>
        <w:t>Weekend 2 – September 19</w:t>
      </w:r>
      <w:proofErr w:type="gramStart"/>
      <w:r w:rsidR="008F0BE7" w:rsidRPr="008F0BE7">
        <w:rPr>
          <w:vertAlign w:val="superscript"/>
        </w:rPr>
        <w:t>th</w:t>
      </w:r>
      <w:r w:rsidR="008F0BE7">
        <w:t xml:space="preserve"> </w:t>
      </w:r>
      <w:r w:rsidRPr="008F0BE7">
        <w:rPr>
          <w:sz w:val="24"/>
          <w:szCs w:val="24"/>
        </w:rPr>
        <w:t xml:space="preserve"> –</w:t>
      </w:r>
      <w:proofErr w:type="gramEnd"/>
      <w:r w:rsidRPr="008F0BE7">
        <w:rPr>
          <w:sz w:val="24"/>
          <w:szCs w:val="24"/>
        </w:rPr>
        <w:t xml:space="preserve"> 20</w:t>
      </w:r>
      <w:r w:rsidR="008F0BE7" w:rsidRPr="008F0BE7">
        <w:rPr>
          <w:vertAlign w:val="superscript"/>
        </w:rPr>
        <w:t>th</w:t>
      </w:r>
      <w:r w:rsidR="008F0BE7">
        <w:t xml:space="preserve"> </w:t>
      </w:r>
    </w:p>
    <w:p w14:paraId="0FED603B" w14:textId="05DF7EA8" w:rsidR="00B34449" w:rsidRDefault="00B34449" w:rsidP="00B344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Camp </w:t>
      </w:r>
      <w:proofErr w:type="spellStart"/>
      <w:r>
        <w:rPr>
          <w:sz w:val="24"/>
          <w:szCs w:val="24"/>
        </w:rPr>
        <w:t>Wakpominee</w:t>
      </w:r>
      <w:proofErr w:type="spellEnd"/>
      <w:r>
        <w:rPr>
          <w:sz w:val="24"/>
          <w:szCs w:val="24"/>
        </w:rPr>
        <w:t xml:space="preserve"> </w:t>
      </w:r>
      <w:r w:rsidRPr="00B34449">
        <w:rPr>
          <w:sz w:val="24"/>
          <w:szCs w:val="24"/>
        </w:rPr>
        <w:t>185 Sly Pond Rd</w:t>
      </w:r>
      <w:r>
        <w:rPr>
          <w:sz w:val="24"/>
          <w:szCs w:val="24"/>
        </w:rPr>
        <w:t xml:space="preserve">, </w:t>
      </w:r>
      <w:r w:rsidR="006E2206">
        <w:rPr>
          <w:sz w:val="24"/>
          <w:szCs w:val="24"/>
        </w:rPr>
        <w:br/>
      </w:r>
      <w:r w:rsidRPr="00B34449">
        <w:rPr>
          <w:sz w:val="24"/>
          <w:szCs w:val="24"/>
        </w:rPr>
        <w:t>Fort Ann, NY 12827</w:t>
      </w:r>
    </w:p>
    <w:p w14:paraId="4CCEE11E" w14:textId="77777777" w:rsidR="00B34449" w:rsidRDefault="00B34449" w:rsidP="00B34449">
      <w:pPr>
        <w:spacing w:after="0"/>
        <w:rPr>
          <w:sz w:val="24"/>
          <w:szCs w:val="24"/>
        </w:rPr>
      </w:pPr>
    </w:p>
    <w:p w14:paraId="39618258" w14:textId="634C636B" w:rsidR="00B34449" w:rsidRPr="00B34449" w:rsidRDefault="00B34449" w:rsidP="00B34449">
      <w:pPr>
        <w:spacing w:after="0"/>
        <w:rPr>
          <w:b/>
          <w:bCs/>
          <w:sz w:val="24"/>
          <w:szCs w:val="24"/>
        </w:rPr>
      </w:pPr>
      <w:r w:rsidRPr="00B34449">
        <w:rPr>
          <w:b/>
          <w:bCs/>
          <w:sz w:val="24"/>
          <w:szCs w:val="24"/>
        </w:rPr>
        <w:t>Course Director:</w:t>
      </w:r>
    </w:p>
    <w:p w14:paraId="779C08C7" w14:textId="4EAD4A10" w:rsidR="00B34449" w:rsidRDefault="00B34449" w:rsidP="00B34449">
      <w:pPr>
        <w:spacing w:after="0"/>
        <w:rPr>
          <w:sz w:val="24"/>
          <w:szCs w:val="24"/>
        </w:rPr>
      </w:pPr>
      <w:r>
        <w:rPr>
          <w:sz w:val="24"/>
          <w:szCs w:val="24"/>
        </w:rPr>
        <w:t>Jeff Zemsky</w:t>
      </w:r>
    </w:p>
    <w:p w14:paraId="22022F94" w14:textId="29CCFD9C" w:rsidR="00B34449" w:rsidRDefault="00B34449" w:rsidP="00B34449">
      <w:pPr>
        <w:spacing w:after="0"/>
        <w:rPr>
          <w:sz w:val="24"/>
          <w:szCs w:val="24"/>
        </w:rPr>
      </w:pPr>
      <w:r>
        <w:rPr>
          <w:sz w:val="24"/>
          <w:szCs w:val="24"/>
        </w:rPr>
        <w:t>518-847-4671</w:t>
      </w:r>
    </w:p>
    <w:p w14:paraId="7D6C679F" w14:textId="374BE15E" w:rsidR="00B34449" w:rsidRPr="00C15EE2" w:rsidRDefault="00B34449" w:rsidP="00B34449">
      <w:pPr>
        <w:spacing w:after="0"/>
        <w:rPr>
          <w:sz w:val="24"/>
          <w:szCs w:val="24"/>
        </w:rPr>
      </w:pPr>
      <w:hyperlink r:id="rId9" w:history="1">
        <w:r w:rsidRPr="00890801">
          <w:rPr>
            <w:rStyle w:val="Hyperlink"/>
            <w:sz w:val="24"/>
            <w:szCs w:val="24"/>
          </w:rPr>
          <w:t>jeffzemsky@gmail.com</w:t>
        </w:r>
      </w:hyperlink>
      <w:r>
        <w:rPr>
          <w:sz w:val="24"/>
          <w:szCs w:val="24"/>
        </w:rPr>
        <w:br w:type="page"/>
      </w:r>
      <w:r w:rsidRPr="002C5FC4">
        <w:rPr>
          <w:b/>
          <w:bCs/>
          <w:sz w:val="24"/>
          <w:szCs w:val="24"/>
        </w:rPr>
        <w:lastRenderedPageBreak/>
        <w:t>Course Details</w:t>
      </w:r>
    </w:p>
    <w:p w14:paraId="7159048F" w14:textId="7F10DA48" w:rsidR="002C5FC4" w:rsidRDefault="00B34449" w:rsidP="00B34449">
      <w:pPr>
        <w:spacing w:after="0"/>
        <w:rPr>
          <w:sz w:val="24"/>
          <w:szCs w:val="24"/>
        </w:rPr>
      </w:pPr>
      <w:r>
        <w:rPr>
          <w:sz w:val="24"/>
          <w:szCs w:val="24"/>
        </w:rPr>
        <w:t>Wood Badge is an</w:t>
      </w:r>
      <w:r w:rsidRPr="00B34449">
        <w:rPr>
          <w:sz w:val="24"/>
          <w:szCs w:val="24"/>
        </w:rPr>
        <w:t xml:space="preserve"> exciting, high energy, and engaging time! Wood</w:t>
      </w:r>
      <w:r>
        <w:rPr>
          <w:sz w:val="24"/>
          <w:szCs w:val="24"/>
        </w:rPr>
        <w:t xml:space="preserve"> </w:t>
      </w:r>
      <w:r w:rsidRPr="00B34449">
        <w:rPr>
          <w:sz w:val="24"/>
          <w:szCs w:val="24"/>
        </w:rPr>
        <w:t>Badge courses sell out quickly! Your registration cost must be paid in full to</w:t>
      </w:r>
      <w:r>
        <w:rPr>
          <w:sz w:val="24"/>
          <w:szCs w:val="24"/>
        </w:rPr>
        <w:t xml:space="preserve"> </w:t>
      </w:r>
      <w:r w:rsidRPr="00B34449">
        <w:rPr>
          <w:sz w:val="24"/>
          <w:szCs w:val="24"/>
        </w:rPr>
        <w:t xml:space="preserve">guarantee your </w:t>
      </w:r>
      <w:proofErr w:type="gramStart"/>
      <w:r w:rsidRPr="00B34449">
        <w:rPr>
          <w:sz w:val="24"/>
          <w:szCs w:val="24"/>
        </w:rPr>
        <w:t>spot</w:t>
      </w:r>
      <w:proofErr w:type="gramEnd"/>
      <w:r w:rsidRPr="00B34449">
        <w:rPr>
          <w:sz w:val="24"/>
          <w:szCs w:val="24"/>
        </w:rPr>
        <w:t xml:space="preserve"> in the course. The first 48 participants paid in full will</w:t>
      </w:r>
      <w:r>
        <w:rPr>
          <w:sz w:val="24"/>
          <w:szCs w:val="24"/>
        </w:rPr>
        <w:t xml:space="preserve"> </w:t>
      </w:r>
      <w:r w:rsidRPr="00B34449">
        <w:rPr>
          <w:sz w:val="24"/>
          <w:szCs w:val="24"/>
        </w:rPr>
        <w:t xml:space="preserve">be guaranteed a spot. </w:t>
      </w:r>
    </w:p>
    <w:p w14:paraId="4492F192" w14:textId="544A39CA" w:rsidR="002C5FC4" w:rsidRDefault="002C5FC4" w:rsidP="00B34449">
      <w:pPr>
        <w:spacing w:after="0"/>
        <w:rPr>
          <w:sz w:val="24"/>
          <w:szCs w:val="24"/>
        </w:rPr>
      </w:pPr>
    </w:p>
    <w:p w14:paraId="3E97ECB9" w14:textId="2560CF7D" w:rsidR="002C5FC4" w:rsidRDefault="002C5FC4" w:rsidP="00B344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make the most of our time at Wood Badge there will be a set of online pre-sessions that will provide a solid background of what to expect.  This will </w:t>
      </w:r>
      <w:proofErr w:type="gramStart"/>
      <w:r>
        <w:rPr>
          <w:sz w:val="24"/>
          <w:szCs w:val="24"/>
        </w:rPr>
        <w:t>give</w:t>
      </w:r>
      <w:proofErr w:type="gramEnd"/>
      <w:r>
        <w:rPr>
          <w:sz w:val="24"/>
          <w:szCs w:val="24"/>
        </w:rPr>
        <w:t xml:space="preserve"> the greatest amount of time to learn together, create new friendships, build new insights and methods to grow as leaders.</w:t>
      </w:r>
    </w:p>
    <w:p w14:paraId="6C152A2E" w14:textId="77777777" w:rsidR="002C5FC4" w:rsidRDefault="002C5FC4" w:rsidP="00B34449">
      <w:pPr>
        <w:spacing w:after="0"/>
        <w:rPr>
          <w:sz w:val="24"/>
          <w:szCs w:val="24"/>
        </w:rPr>
      </w:pPr>
    </w:p>
    <w:p w14:paraId="063B0D8D" w14:textId="5A726351" w:rsidR="00B34449" w:rsidRDefault="00B34449" w:rsidP="00B34449">
      <w:pPr>
        <w:spacing w:after="0"/>
        <w:rPr>
          <w:sz w:val="24"/>
          <w:szCs w:val="24"/>
        </w:rPr>
      </w:pPr>
      <w:r w:rsidRPr="00B34449">
        <w:rPr>
          <w:sz w:val="24"/>
          <w:szCs w:val="24"/>
        </w:rPr>
        <w:t>Come join the most fun adult Scouting adventure of</w:t>
      </w:r>
      <w:r>
        <w:rPr>
          <w:sz w:val="24"/>
          <w:szCs w:val="24"/>
        </w:rPr>
        <w:t xml:space="preserve"> </w:t>
      </w:r>
      <w:r w:rsidRPr="00B34449">
        <w:rPr>
          <w:sz w:val="24"/>
          <w:szCs w:val="24"/>
        </w:rPr>
        <w:t>the year!</w:t>
      </w:r>
      <w:r w:rsidRPr="00B34449">
        <w:rPr>
          <w:sz w:val="24"/>
          <w:szCs w:val="24"/>
        </w:rPr>
        <w:cr/>
      </w:r>
    </w:p>
    <w:p w14:paraId="3C315047" w14:textId="2142CD2A" w:rsidR="00B34449" w:rsidRPr="002C5FC4" w:rsidRDefault="00B34449" w:rsidP="00B34449">
      <w:pPr>
        <w:spacing w:after="0"/>
        <w:rPr>
          <w:b/>
          <w:bCs/>
          <w:sz w:val="24"/>
          <w:szCs w:val="24"/>
        </w:rPr>
      </w:pPr>
      <w:r w:rsidRPr="002C5FC4">
        <w:rPr>
          <w:b/>
          <w:bCs/>
          <w:sz w:val="24"/>
          <w:szCs w:val="24"/>
        </w:rPr>
        <w:t>Course Scholarships</w:t>
      </w:r>
    </w:p>
    <w:p w14:paraId="27EABDCE" w14:textId="47F0A886" w:rsidR="00B34449" w:rsidRDefault="00B34449" w:rsidP="00B344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Scholarships are available for those in need.  We will be adding a link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registration page </w:t>
      </w:r>
      <w:r w:rsidR="002C5FC4">
        <w:rPr>
          <w:sz w:val="24"/>
          <w:szCs w:val="24"/>
        </w:rPr>
        <w:t>to apply for aid.</w:t>
      </w:r>
    </w:p>
    <w:p w14:paraId="1AE19D1E" w14:textId="0481CBDD" w:rsidR="00B34449" w:rsidRDefault="00B34449" w:rsidP="00B34449">
      <w:pPr>
        <w:spacing w:after="0"/>
        <w:rPr>
          <w:sz w:val="24"/>
          <w:szCs w:val="24"/>
        </w:rPr>
      </w:pPr>
    </w:p>
    <w:p w14:paraId="50C77606" w14:textId="27E8B03F" w:rsidR="00B34449" w:rsidRPr="002C5FC4" w:rsidRDefault="00B34449" w:rsidP="00B34449">
      <w:pPr>
        <w:spacing w:after="0"/>
        <w:rPr>
          <w:b/>
          <w:bCs/>
          <w:sz w:val="24"/>
          <w:szCs w:val="24"/>
        </w:rPr>
      </w:pPr>
      <w:r w:rsidRPr="002C5FC4">
        <w:rPr>
          <w:b/>
          <w:bCs/>
          <w:sz w:val="24"/>
          <w:szCs w:val="24"/>
        </w:rPr>
        <w:t>Course Qualifications</w:t>
      </w:r>
    </w:p>
    <w:p w14:paraId="5C1EBEB1" w14:textId="392DF11E" w:rsidR="002C5FC4" w:rsidRDefault="002C5FC4" w:rsidP="002C5FC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 a registered Adult in a leadership position in Scouting America</w:t>
      </w:r>
    </w:p>
    <w:p w14:paraId="22D8B195" w14:textId="30B4D744" w:rsidR="002C5FC4" w:rsidRDefault="002C5FC4" w:rsidP="002C5FC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Complete your basic position specific training</w:t>
      </w:r>
    </w:p>
    <w:p w14:paraId="099DBC04" w14:textId="2818B35B" w:rsidR="002C5FC4" w:rsidRDefault="002C5FC4" w:rsidP="002C5FC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Have a complete Health Form (A, B and C) at the time of the course</w:t>
      </w:r>
    </w:p>
    <w:p w14:paraId="65B7511F" w14:textId="56A57463" w:rsidR="002C5FC4" w:rsidRDefault="007132B4" w:rsidP="002C5FC4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90E27A4" wp14:editId="2A51A51F">
            <wp:simplePos x="0" y="0"/>
            <wp:positionH relativeFrom="column">
              <wp:posOffset>-422892</wp:posOffset>
            </wp:positionH>
            <wp:positionV relativeFrom="paragraph">
              <wp:posOffset>702927</wp:posOffset>
            </wp:positionV>
            <wp:extent cx="3561784" cy="2671339"/>
            <wp:effectExtent l="7303" t="0" r="7937" b="7938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77675" cy="268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80ED828" wp14:editId="7FF485C7">
            <wp:simplePos x="0" y="0"/>
            <wp:positionH relativeFrom="column">
              <wp:posOffset>3088005</wp:posOffset>
            </wp:positionH>
            <wp:positionV relativeFrom="paragraph">
              <wp:posOffset>524510</wp:posOffset>
            </wp:positionV>
            <wp:extent cx="2990088" cy="2203704"/>
            <wp:effectExtent l="0" t="0" r="1270" b="6350"/>
            <wp:wrapTopAndBottom/>
            <wp:docPr id="767001965" name="Drawing 0" descr="1229cfabb-08b8-434e-8b84-29393b900f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01965" name="Drawing 0" descr="1229cfabb-08b8-434e-8b84-29393b900f82.png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88" b="12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88" cy="2203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264F3" w14:textId="2D115C17" w:rsidR="007132B4" w:rsidRDefault="007132B4" w:rsidP="007132B4">
      <w:pPr>
        <w:pStyle w:val="NormalWeb"/>
      </w:pPr>
    </w:p>
    <w:p w14:paraId="743C4CB4" w14:textId="31A62043" w:rsidR="002C5FC4" w:rsidRDefault="002C5FC4" w:rsidP="002C5FC4">
      <w:pPr>
        <w:spacing w:after="0"/>
        <w:rPr>
          <w:sz w:val="24"/>
          <w:szCs w:val="24"/>
        </w:rPr>
      </w:pPr>
    </w:p>
    <w:p w14:paraId="6288C02C" w14:textId="7D5D742B" w:rsidR="002C5FC4" w:rsidRPr="002C5FC4" w:rsidRDefault="002C5FC4" w:rsidP="002C5FC4">
      <w:pPr>
        <w:spacing w:after="0"/>
        <w:rPr>
          <w:sz w:val="24"/>
          <w:szCs w:val="24"/>
        </w:rPr>
      </w:pPr>
    </w:p>
    <w:p w14:paraId="580ECD23" w14:textId="77777777" w:rsidR="002C5FC4" w:rsidRDefault="002C5FC4" w:rsidP="002C5FC4">
      <w:pPr>
        <w:spacing w:after="0"/>
        <w:rPr>
          <w:sz w:val="24"/>
          <w:szCs w:val="24"/>
        </w:rPr>
      </w:pPr>
    </w:p>
    <w:p w14:paraId="0F12AC8D" w14:textId="77777777" w:rsidR="002C5FC4" w:rsidRPr="002C5FC4" w:rsidRDefault="002C5FC4" w:rsidP="002C5FC4">
      <w:pPr>
        <w:spacing w:after="0"/>
        <w:rPr>
          <w:sz w:val="24"/>
          <w:szCs w:val="24"/>
        </w:rPr>
      </w:pPr>
    </w:p>
    <w:sectPr w:rsidR="002C5FC4" w:rsidRPr="002C5FC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9EE6F" w14:textId="77777777" w:rsidR="0019501F" w:rsidRDefault="0019501F" w:rsidP="0019501F">
      <w:pPr>
        <w:spacing w:after="0"/>
      </w:pPr>
      <w:r>
        <w:separator/>
      </w:r>
    </w:p>
  </w:endnote>
  <w:endnote w:type="continuationSeparator" w:id="0">
    <w:p w14:paraId="16CE0B3C" w14:textId="77777777" w:rsidR="0019501F" w:rsidRDefault="0019501F" w:rsidP="001950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FC8F" w14:textId="77777777" w:rsidR="0019501F" w:rsidRDefault="0019501F" w:rsidP="0019501F">
    <w:pPr>
      <w:spacing w:after="0"/>
      <w:jc w:val="center"/>
      <w:rPr>
        <w:sz w:val="24"/>
        <w:szCs w:val="24"/>
      </w:rPr>
    </w:pPr>
    <w:r w:rsidRPr="00B34449">
      <w:rPr>
        <w:b/>
        <w:bCs/>
        <w:sz w:val="24"/>
        <w:szCs w:val="24"/>
      </w:rPr>
      <w:t>Course Registration:</w:t>
    </w:r>
    <w:r>
      <w:rPr>
        <w:sz w:val="24"/>
        <w:szCs w:val="24"/>
      </w:rPr>
      <w:t xml:space="preserve"> </w:t>
    </w:r>
    <w:r w:rsidRPr="00B34449">
      <w:rPr>
        <w:sz w:val="24"/>
        <w:szCs w:val="24"/>
      </w:rPr>
      <w:t>https://scoutingevent.com/364-102011</w:t>
    </w:r>
  </w:p>
  <w:p w14:paraId="4480ABC0" w14:textId="77777777" w:rsidR="0019501F" w:rsidRDefault="00195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8DDE" w14:textId="77777777" w:rsidR="0019501F" w:rsidRDefault="0019501F" w:rsidP="0019501F">
      <w:pPr>
        <w:spacing w:after="0"/>
      </w:pPr>
      <w:r>
        <w:separator/>
      </w:r>
    </w:p>
  </w:footnote>
  <w:footnote w:type="continuationSeparator" w:id="0">
    <w:p w14:paraId="79A79EC5" w14:textId="77777777" w:rsidR="0019501F" w:rsidRDefault="0019501F" w:rsidP="001950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45513"/>
    <w:multiLevelType w:val="hybridMultilevel"/>
    <w:tmpl w:val="FE42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21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49"/>
    <w:rsid w:val="0003731E"/>
    <w:rsid w:val="00054E25"/>
    <w:rsid w:val="00105033"/>
    <w:rsid w:val="00182549"/>
    <w:rsid w:val="0019501F"/>
    <w:rsid w:val="002C4690"/>
    <w:rsid w:val="002C5FC4"/>
    <w:rsid w:val="003413E9"/>
    <w:rsid w:val="00346901"/>
    <w:rsid w:val="00490087"/>
    <w:rsid w:val="006E2206"/>
    <w:rsid w:val="007132B4"/>
    <w:rsid w:val="008F0BE7"/>
    <w:rsid w:val="00937349"/>
    <w:rsid w:val="00980B03"/>
    <w:rsid w:val="00A00A33"/>
    <w:rsid w:val="00AC714E"/>
    <w:rsid w:val="00B34449"/>
    <w:rsid w:val="00C15EE2"/>
    <w:rsid w:val="00F5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CC7CF"/>
  <w15:chartTrackingRefBased/>
  <w15:docId w15:val="{362BEED2-2053-4BB2-B69E-DE6119B8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5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5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44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4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E22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9501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501F"/>
  </w:style>
  <w:style w:type="paragraph" w:styleId="Footer">
    <w:name w:val="footer"/>
    <w:basedOn w:val="Normal"/>
    <w:link w:val="FooterChar"/>
    <w:uiPriority w:val="99"/>
    <w:unhideWhenUsed/>
    <w:rsid w:val="0019501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5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jeffzemsky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386</Words>
  <Characters>2184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Zemsky</dc:creator>
  <cp:keywords/>
  <dc:description/>
  <cp:lastModifiedBy>Jeff Zemsky</cp:lastModifiedBy>
  <cp:revision>11</cp:revision>
  <dcterms:created xsi:type="dcterms:W3CDTF">2026-01-25T23:57:00Z</dcterms:created>
  <dcterms:modified xsi:type="dcterms:W3CDTF">2026-01-26T01:22:00Z</dcterms:modified>
</cp:coreProperties>
</file>